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E38F" w14:textId="77777777" w:rsidR="00067100" w:rsidRPr="00BC2061" w:rsidRDefault="00BD42C7">
      <w:pPr>
        <w:pStyle w:val="Kop1"/>
        <w:rPr>
          <w:lang w:val="en-GB"/>
        </w:rPr>
      </w:pPr>
      <w:r w:rsidRPr="00BC2061">
        <w:rPr>
          <w:lang w:val="en-GB"/>
        </w:rPr>
        <w:t>Dovobet</w:t>
      </w:r>
    </w:p>
    <w:p w14:paraId="6D9AA084" w14:textId="77777777" w:rsidR="00067100" w:rsidRPr="00BC2061" w:rsidRDefault="00BD42C7">
      <w:pPr>
        <w:rPr>
          <w:lang w:val="en-GB"/>
        </w:rPr>
      </w:pPr>
      <w:r w:rsidRPr="00BC2061">
        <w:rPr>
          <w:lang w:val="en-GB"/>
        </w:rPr>
        <w:t>Categories: Psoriasis</w:t>
      </w:r>
    </w:p>
    <w:p w14:paraId="600CD14E" w14:textId="77777777" w:rsidR="00067100" w:rsidRPr="00BC2061" w:rsidRDefault="00BD42C7">
      <w:pPr>
        <w:pStyle w:val="Kop2"/>
        <w:rPr>
          <w:lang w:val="en-GB"/>
        </w:rPr>
      </w:pPr>
      <w:r w:rsidRPr="00BC2061">
        <w:rPr>
          <w:lang w:val="en-GB"/>
        </w:rPr>
        <w:t>Product Description</w:t>
      </w:r>
    </w:p>
    <w:p w14:paraId="66C67693" w14:textId="40575C47" w:rsidR="00067100" w:rsidRPr="00BC2061" w:rsidRDefault="00BD42C7">
      <w:pPr>
        <w:rPr>
          <w:lang w:val="en-GB"/>
        </w:rPr>
      </w:pPr>
      <w:r w:rsidRPr="00BC2061">
        <w:rPr>
          <w:lang w:val="en-GB"/>
        </w:rPr>
        <w:t xml:space="preserve">Dovobet is a topical medication used to treat plaque psoriasis, a chronic inflammatory skin condition </w:t>
      </w:r>
      <w:commentRangeStart w:id="0"/>
      <w:r w:rsidR="006F5A52">
        <w:rPr>
          <w:lang w:val="en-GB"/>
        </w:rPr>
        <w:t>characterised</w:t>
      </w:r>
      <w:r w:rsidR="006F5A52" w:rsidRPr="00BC2061">
        <w:rPr>
          <w:lang w:val="en-GB"/>
        </w:rPr>
        <w:t xml:space="preserve"> </w:t>
      </w:r>
      <w:commentRangeEnd w:id="0"/>
      <w:r w:rsidR="001F04D4">
        <w:rPr>
          <w:rStyle w:val="Verwijzingopmerking"/>
        </w:rPr>
        <w:commentReference w:id="0"/>
      </w:r>
      <w:r w:rsidRPr="00BC2061">
        <w:rPr>
          <w:lang w:val="en-GB"/>
        </w:rPr>
        <w:t>by thick, red, and scaly patches. It combines two active ingredients: calcipotriol, a vitamin D analogue that slows down the rapid growth of skin cells, and betamethasone, a corticosteroid that reduces inflammation and itching.</w:t>
      </w:r>
      <w:r w:rsidRPr="00BC2061">
        <w:rPr>
          <w:lang w:val="en-GB"/>
        </w:rPr>
        <w:br/>
      </w:r>
      <w:r w:rsidRPr="00BC2061">
        <w:rPr>
          <w:lang w:val="en-GB"/>
        </w:rPr>
        <w:br/>
        <w:t>This dual-action formula is designed to target both the overproduction of skin cells and the inflammatory response that causes the visible symptoms of psoriasis. By addressing both core aspects of the condition, Dovobet helps to reduce plaque thickness, calm redness, and relieve itching. Most users begin to see visible improvements within a few days to weeks of consistent application.</w:t>
      </w:r>
      <w:r w:rsidRPr="00BC2061">
        <w:rPr>
          <w:lang w:val="en-GB"/>
        </w:rPr>
        <w:br/>
      </w:r>
      <w:r w:rsidRPr="00BC2061">
        <w:rPr>
          <w:lang w:val="en-GB"/>
        </w:rPr>
        <w:br/>
        <w:t>Dovobet is available in several forms, including gel, ointment, and foam, allowing for flexibility depending on the severity and location of the psoriasis. It is typically applied once daily to affected areas, and treatment duration depends on the severity and response. The formulation is easy to use and designed to be absorbed quickly without leaving greasy residue.</w:t>
      </w:r>
      <w:r w:rsidRPr="00BC2061">
        <w:rPr>
          <w:lang w:val="en-GB"/>
        </w:rPr>
        <w:br/>
      </w:r>
      <w:r w:rsidRPr="00BC2061">
        <w:rPr>
          <w:lang w:val="en-GB"/>
        </w:rPr>
        <w:br/>
      </w:r>
      <w:proofErr w:type="spellStart"/>
      <w:r w:rsidRPr="00BC2061">
        <w:rPr>
          <w:lang w:val="en-GB"/>
        </w:rPr>
        <w:t>Dovobet</w:t>
      </w:r>
      <w:proofErr w:type="spellEnd"/>
      <w:r w:rsidRPr="00BC2061">
        <w:rPr>
          <w:lang w:val="en-GB"/>
        </w:rPr>
        <w:t xml:space="preserve"> is effective for managing moderate to severe plaque psoriasis. Prolonged use over large areas or under occlusion should be avoided to reduce the risk of side effects from corticosteroids. Common side effects include skin irritation, dryness, or changes in pigmentation at the site of application.</w:t>
      </w:r>
      <w:r w:rsidRPr="00BC2061">
        <w:rPr>
          <w:lang w:val="en-GB"/>
        </w:rPr>
        <w:br/>
      </w:r>
    </w:p>
    <w:p w14:paraId="66BFCC0D" w14:textId="77777777" w:rsidR="00067100" w:rsidRPr="00BC2061" w:rsidRDefault="00BD42C7">
      <w:pPr>
        <w:pStyle w:val="Kop2"/>
        <w:rPr>
          <w:lang w:val="en-GB"/>
        </w:rPr>
      </w:pPr>
      <w:r w:rsidRPr="00BC2061">
        <w:rPr>
          <w:lang w:val="en-GB"/>
        </w:rPr>
        <w:t>Front Description Highlights</w:t>
      </w:r>
    </w:p>
    <w:p w14:paraId="67040914" w14:textId="77777777" w:rsidR="00067100" w:rsidRPr="00BC2061" w:rsidRDefault="00BD42C7">
      <w:pPr>
        <w:rPr>
          <w:lang w:val="en-GB"/>
        </w:rPr>
      </w:pPr>
      <w:r w:rsidRPr="00BC2061">
        <w:rPr>
          <w:lang w:val="en-GB"/>
        </w:rPr>
        <w:t>Treats plaque psoriasis</w:t>
      </w:r>
    </w:p>
    <w:p w14:paraId="20DD35DC" w14:textId="77777777" w:rsidR="00067100" w:rsidRPr="00BC2061" w:rsidRDefault="00BD42C7">
      <w:pPr>
        <w:rPr>
          <w:lang w:val="en-GB"/>
        </w:rPr>
      </w:pPr>
      <w:r w:rsidRPr="00BC2061">
        <w:rPr>
          <w:lang w:val="en-GB"/>
        </w:rPr>
        <w:t>Reduces redness and scaling</w:t>
      </w:r>
    </w:p>
    <w:p w14:paraId="6167FA7B" w14:textId="77777777" w:rsidR="00067100" w:rsidRPr="00BC2061" w:rsidRDefault="00BD42C7">
      <w:pPr>
        <w:rPr>
          <w:lang w:val="en-GB"/>
        </w:rPr>
      </w:pPr>
      <w:r w:rsidRPr="00BC2061">
        <w:rPr>
          <w:lang w:val="en-GB"/>
        </w:rPr>
        <w:t>Dual-action topical formula</w:t>
      </w:r>
    </w:p>
    <w:p w14:paraId="6D013E69" w14:textId="77777777" w:rsidR="00067100" w:rsidRPr="00BC2061" w:rsidRDefault="00BD42C7">
      <w:pPr>
        <w:pStyle w:val="Kop2"/>
        <w:rPr>
          <w:lang w:val="en-GB"/>
        </w:rPr>
      </w:pPr>
      <w:r w:rsidRPr="00BC2061">
        <w:rPr>
          <w:lang w:val="en-GB"/>
        </w:rPr>
        <w:t>Default Usage Advice</w:t>
      </w:r>
    </w:p>
    <w:p w14:paraId="63C43A67" w14:textId="77777777" w:rsidR="00067100" w:rsidRPr="00BC2061" w:rsidRDefault="00BD42C7">
      <w:pPr>
        <w:rPr>
          <w:lang w:val="en-GB"/>
        </w:rPr>
      </w:pPr>
      <w:r w:rsidRPr="00BC2061">
        <w:rPr>
          <w:lang w:val="en-GB"/>
        </w:rPr>
        <w:t>Apply a thin layer once daily to affected skin. Do not use on face, groin, or damaged skin.</w:t>
      </w:r>
    </w:p>
    <w:p w14:paraId="7A016FC9" w14:textId="77777777" w:rsidR="00067100" w:rsidRPr="00BC2061" w:rsidRDefault="00BD42C7">
      <w:pPr>
        <w:pStyle w:val="Kop2"/>
        <w:rPr>
          <w:lang w:val="en-GB"/>
        </w:rPr>
      </w:pPr>
      <w:r w:rsidRPr="00BC2061">
        <w:rPr>
          <w:lang w:val="en-GB"/>
        </w:rPr>
        <w:t>FAQ – Dovobet</w:t>
      </w:r>
    </w:p>
    <w:p w14:paraId="242A6137" w14:textId="77777777" w:rsidR="00067100" w:rsidRPr="00BC2061" w:rsidRDefault="00BD42C7">
      <w:pPr>
        <w:pStyle w:val="Kop3"/>
        <w:rPr>
          <w:lang w:val="en-GB"/>
        </w:rPr>
      </w:pPr>
      <w:r w:rsidRPr="00BC2061">
        <w:rPr>
          <w:lang w:val="en-GB"/>
        </w:rPr>
        <w:t>What is Dovobet?</w:t>
      </w:r>
    </w:p>
    <w:p w14:paraId="08E043BD" w14:textId="77777777" w:rsidR="00067100" w:rsidRPr="00BC2061" w:rsidRDefault="00BD42C7">
      <w:pPr>
        <w:rPr>
          <w:lang w:val="en-GB"/>
        </w:rPr>
      </w:pPr>
      <w:r w:rsidRPr="00BC2061">
        <w:rPr>
          <w:lang w:val="en-GB"/>
        </w:rPr>
        <w:t>Dovobet is a topical prescription medication that combines calcipotriol and betamethasone. It is used to treat plaque psoriasis by reducing inflammation and slowing excessive skin cell production.</w:t>
      </w:r>
    </w:p>
    <w:p w14:paraId="1E936B73" w14:textId="77777777" w:rsidR="00067100" w:rsidRPr="00BC2061" w:rsidRDefault="00BD42C7">
      <w:pPr>
        <w:pStyle w:val="Kop3"/>
        <w:rPr>
          <w:lang w:val="en-GB"/>
        </w:rPr>
      </w:pPr>
      <w:r w:rsidRPr="00BC2061">
        <w:rPr>
          <w:lang w:val="en-GB"/>
        </w:rPr>
        <w:lastRenderedPageBreak/>
        <w:t>What is Dovobet used for?</w:t>
      </w:r>
    </w:p>
    <w:p w14:paraId="188DE0B0" w14:textId="77777777" w:rsidR="00067100" w:rsidRPr="00BC2061" w:rsidRDefault="00BD42C7">
      <w:pPr>
        <w:rPr>
          <w:lang w:val="en-GB"/>
        </w:rPr>
      </w:pPr>
      <w:r w:rsidRPr="00BC2061">
        <w:rPr>
          <w:lang w:val="en-GB"/>
        </w:rPr>
        <w:t>It is used to treat moderate to severe plaque psoriasis. It helps reduce redness, thickness, and scaling of affected skin.</w:t>
      </w:r>
    </w:p>
    <w:p w14:paraId="15F18579" w14:textId="77777777" w:rsidR="00067100" w:rsidRPr="00BC2061" w:rsidRDefault="00BD42C7">
      <w:pPr>
        <w:pStyle w:val="Kop3"/>
        <w:rPr>
          <w:lang w:val="en-GB"/>
        </w:rPr>
      </w:pPr>
      <w:r w:rsidRPr="00BC2061">
        <w:rPr>
          <w:lang w:val="en-GB"/>
        </w:rPr>
        <w:t>How does Dovobet work in the body?</w:t>
      </w:r>
    </w:p>
    <w:p w14:paraId="6D9A3C02" w14:textId="77777777" w:rsidR="00067100" w:rsidRPr="00BC2061" w:rsidRDefault="00BD42C7">
      <w:pPr>
        <w:rPr>
          <w:lang w:val="en-GB"/>
        </w:rPr>
      </w:pPr>
      <w:r w:rsidRPr="00BC2061">
        <w:rPr>
          <w:lang w:val="en-GB"/>
        </w:rPr>
        <w:t>Calcipotriol helps slow the excessive growth of skin cells, while betamethasone reduces inflammation, redness, and itching. Together, they provide targeted relief from psoriasis symptoms.</w:t>
      </w:r>
    </w:p>
    <w:p w14:paraId="50FD1CC0" w14:textId="77777777" w:rsidR="00067100" w:rsidRPr="00BC2061" w:rsidRDefault="00BD42C7">
      <w:pPr>
        <w:pStyle w:val="Kop3"/>
        <w:rPr>
          <w:lang w:val="en-GB"/>
        </w:rPr>
      </w:pPr>
      <w:r w:rsidRPr="00BC2061">
        <w:rPr>
          <w:lang w:val="en-GB"/>
        </w:rPr>
        <w:t>What is the general recommended dosage for Dovobet?</w:t>
      </w:r>
    </w:p>
    <w:p w14:paraId="1944CD8A" w14:textId="77777777" w:rsidR="00067100" w:rsidRPr="00BC2061" w:rsidRDefault="00BD42C7">
      <w:pPr>
        <w:rPr>
          <w:lang w:val="en-GB"/>
        </w:rPr>
      </w:pPr>
      <w:r w:rsidRPr="00BC2061">
        <w:rPr>
          <w:lang w:val="en-GB"/>
        </w:rPr>
        <w:t>It is usually applied once daily to the affected skin areas. A thin layer is sufficient, and the total weekly dose should not exceed recommended amounts.</w:t>
      </w:r>
    </w:p>
    <w:p w14:paraId="7F8DEE29" w14:textId="77777777" w:rsidR="00067100" w:rsidRPr="00BC2061" w:rsidRDefault="00BD42C7">
      <w:pPr>
        <w:pStyle w:val="Kop3"/>
        <w:rPr>
          <w:lang w:val="en-GB"/>
        </w:rPr>
      </w:pPr>
      <w:r w:rsidRPr="00BC2061">
        <w:rPr>
          <w:lang w:val="en-GB"/>
        </w:rPr>
        <w:t>How long does it take to feel the effects of Dovobet?</w:t>
      </w:r>
    </w:p>
    <w:p w14:paraId="02F6A298" w14:textId="77777777" w:rsidR="00067100" w:rsidRPr="00BC2061" w:rsidRDefault="00BD42C7">
      <w:pPr>
        <w:rPr>
          <w:lang w:val="en-GB"/>
        </w:rPr>
      </w:pPr>
      <w:r w:rsidRPr="00BC2061">
        <w:rPr>
          <w:lang w:val="en-GB"/>
        </w:rPr>
        <w:t>Improvements are often visible within one to two weeks of daily use, though full results may take longer depending on the severity of the condition.</w:t>
      </w:r>
    </w:p>
    <w:p w14:paraId="4AC852E5" w14:textId="77777777" w:rsidR="00067100" w:rsidRPr="00BC2061" w:rsidRDefault="00BD42C7">
      <w:pPr>
        <w:pStyle w:val="Kop3"/>
        <w:rPr>
          <w:lang w:val="en-GB"/>
        </w:rPr>
      </w:pPr>
      <w:r w:rsidRPr="00BC2061">
        <w:rPr>
          <w:lang w:val="en-GB"/>
        </w:rPr>
        <w:t>What should I do if I forget a dose?</w:t>
      </w:r>
    </w:p>
    <w:p w14:paraId="02210572" w14:textId="77777777" w:rsidR="00067100" w:rsidRPr="00BC2061" w:rsidRDefault="00BD42C7">
      <w:pPr>
        <w:rPr>
          <w:lang w:val="en-GB"/>
        </w:rPr>
      </w:pPr>
      <w:r w:rsidRPr="00BC2061">
        <w:rPr>
          <w:lang w:val="en-GB"/>
        </w:rPr>
        <w:t>Apply it as soon as you remember. If it’s almost time for the next application, skip the missed one. Do not apply extra to make up for the missed dose.</w:t>
      </w:r>
    </w:p>
    <w:p w14:paraId="47DAA042" w14:textId="77777777" w:rsidR="00067100" w:rsidRPr="00BC2061" w:rsidRDefault="00BD42C7">
      <w:pPr>
        <w:pStyle w:val="Kop3"/>
        <w:rPr>
          <w:lang w:val="en-GB"/>
        </w:rPr>
      </w:pPr>
      <w:r w:rsidRPr="00BC2061">
        <w:rPr>
          <w:lang w:val="en-GB"/>
        </w:rPr>
        <w:t>What are the possible side effects of Dovobet?</w:t>
      </w:r>
    </w:p>
    <w:p w14:paraId="2942E683" w14:textId="727BF744" w:rsidR="00067100" w:rsidRPr="00BC2061" w:rsidRDefault="00BD42C7">
      <w:pPr>
        <w:rPr>
          <w:lang w:val="en-GB"/>
        </w:rPr>
      </w:pPr>
      <w:r w:rsidRPr="00BC2061">
        <w:rPr>
          <w:lang w:val="en-GB"/>
        </w:rPr>
        <w:t xml:space="preserve">Possible side effects include irritation, dryness, burning sensation, or skin </w:t>
      </w:r>
      <w:r w:rsidR="001F04D4">
        <w:rPr>
          <w:lang w:val="en-GB"/>
        </w:rPr>
        <w:t>discolouration</w:t>
      </w:r>
      <w:r w:rsidRPr="00BC2061">
        <w:rPr>
          <w:lang w:val="en-GB"/>
        </w:rPr>
        <w:t>. Long-term use may lead to skin thinning if used improperly.</w:t>
      </w:r>
    </w:p>
    <w:p w14:paraId="0691F49A" w14:textId="77777777" w:rsidR="00067100" w:rsidRPr="00BC2061" w:rsidRDefault="00BD42C7">
      <w:pPr>
        <w:pStyle w:val="Kop3"/>
        <w:rPr>
          <w:lang w:val="en-GB"/>
        </w:rPr>
      </w:pPr>
      <w:r w:rsidRPr="00BC2061">
        <w:rPr>
          <w:lang w:val="en-GB"/>
        </w:rPr>
        <w:t>What are the contraindications of Dovobet?</w:t>
      </w:r>
    </w:p>
    <w:p w14:paraId="28617696" w14:textId="18C9E5FD" w:rsidR="00067100" w:rsidRPr="00BC2061" w:rsidRDefault="00BD42C7">
      <w:pPr>
        <w:rPr>
          <w:lang w:val="en-GB"/>
        </w:rPr>
      </w:pPr>
      <w:r w:rsidRPr="00BC2061">
        <w:rPr>
          <w:lang w:val="en-GB"/>
        </w:rPr>
        <w:t xml:space="preserve">It should not be used by people with calcium metabolism disorders or severe liver disease. Avoid use on </w:t>
      </w:r>
      <w:r w:rsidR="00DF5BF6">
        <w:rPr>
          <w:lang w:val="en-GB"/>
        </w:rPr>
        <w:t>damaged</w:t>
      </w:r>
      <w:r w:rsidRPr="00BC2061">
        <w:rPr>
          <w:lang w:val="en-GB"/>
        </w:rPr>
        <w:t>, infected, or sensitive skin.</w:t>
      </w:r>
    </w:p>
    <w:p w14:paraId="3E0F2CA3" w14:textId="77777777" w:rsidR="00067100" w:rsidRPr="00BC2061" w:rsidRDefault="00BD42C7">
      <w:pPr>
        <w:pStyle w:val="Kop3"/>
        <w:rPr>
          <w:lang w:val="en-GB"/>
        </w:rPr>
      </w:pPr>
      <w:r w:rsidRPr="00BC2061">
        <w:rPr>
          <w:lang w:val="en-GB"/>
        </w:rPr>
        <w:t>Can I combine Dovobet with other medications?</w:t>
      </w:r>
    </w:p>
    <w:p w14:paraId="67304261" w14:textId="77777777" w:rsidR="00067100" w:rsidRPr="00BC2061" w:rsidRDefault="00BD42C7">
      <w:pPr>
        <w:rPr>
          <w:lang w:val="en-GB"/>
        </w:rPr>
      </w:pPr>
      <w:r w:rsidRPr="00BC2061">
        <w:rPr>
          <w:lang w:val="en-GB"/>
        </w:rPr>
        <w:t>Always inform your healthcare provider. Using other topical products on the same area may increase the risk of irritation unless prescribed.</w:t>
      </w:r>
    </w:p>
    <w:p w14:paraId="416F62EC" w14:textId="77777777" w:rsidR="00067100" w:rsidRPr="00BC2061" w:rsidRDefault="00BD42C7">
      <w:pPr>
        <w:pStyle w:val="Kop3"/>
        <w:rPr>
          <w:lang w:val="en-GB"/>
        </w:rPr>
      </w:pPr>
      <w:r w:rsidRPr="00BC2061">
        <w:rPr>
          <w:lang w:val="en-GB"/>
        </w:rPr>
        <w:t>Can I use this if I am pregnant or breastfeeding?</w:t>
      </w:r>
    </w:p>
    <w:p w14:paraId="6932CFD9" w14:textId="77777777" w:rsidR="00067100" w:rsidRPr="00BC2061" w:rsidRDefault="00BD42C7">
      <w:pPr>
        <w:rPr>
          <w:lang w:val="en-GB"/>
        </w:rPr>
      </w:pPr>
      <w:r w:rsidRPr="00BC2061">
        <w:rPr>
          <w:lang w:val="en-GB"/>
        </w:rPr>
        <w:t>Consult your doctor before use. It should only be used during pregnancy or breastfeeding if clearly necessary.</w:t>
      </w:r>
    </w:p>
    <w:p w14:paraId="5D5CA90C" w14:textId="77777777" w:rsidR="00067100" w:rsidRPr="00BC2061" w:rsidRDefault="00BD42C7">
      <w:pPr>
        <w:pStyle w:val="Kop3"/>
        <w:rPr>
          <w:lang w:val="en-GB"/>
        </w:rPr>
      </w:pPr>
      <w:r w:rsidRPr="00BC2061">
        <w:rPr>
          <w:lang w:val="en-GB"/>
        </w:rPr>
        <w:t>Is it safe to drink alcohol while using Dovobet?</w:t>
      </w:r>
    </w:p>
    <w:p w14:paraId="46CE1CCE" w14:textId="77777777" w:rsidR="00067100" w:rsidRPr="00BC2061" w:rsidRDefault="00BD42C7">
      <w:pPr>
        <w:rPr>
          <w:lang w:val="en-GB"/>
        </w:rPr>
      </w:pPr>
      <w:r w:rsidRPr="00BC2061">
        <w:rPr>
          <w:lang w:val="en-GB"/>
        </w:rPr>
        <w:t>Yes, alcohol does not affect the safety or efficacy of this topical treatment.</w:t>
      </w:r>
    </w:p>
    <w:p w14:paraId="6C33F6CE" w14:textId="77777777" w:rsidR="00067100" w:rsidRPr="00BC2061" w:rsidRDefault="00BD42C7">
      <w:pPr>
        <w:pStyle w:val="Kop3"/>
        <w:rPr>
          <w:lang w:val="en-GB"/>
        </w:rPr>
      </w:pPr>
      <w:r w:rsidRPr="00BC2061">
        <w:rPr>
          <w:lang w:val="en-GB"/>
        </w:rPr>
        <w:t>How do I administer Dovobet?</w:t>
      </w:r>
    </w:p>
    <w:p w14:paraId="2090333A" w14:textId="77777777" w:rsidR="00067100" w:rsidRPr="00BC2061" w:rsidRDefault="00BD42C7">
      <w:pPr>
        <w:rPr>
          <w:lang w:val="en-GB"/>
        </w:rPr>
      </w:pPr>
      <w:r w:rsidRPr="00BC2061">
        <w:rPr>
          <w:lang w:val="en-GB"/>
        </w:rPr>
        <w:t>Apply a small amount to the affected area once daily. Gently rub in until fully absorbed. Wash hands after application unless treating the hands.</w:t>
      </w:r>
    </w:p>
    <w:p w14:paraId="5709EB3F" w14:textId="77777777" w:rsidR="00067100" w:rsidRPr="00BC2061" w:rsidRDefault="00BD42C7">
      <w:pPr>
        <w:pStyle w:val="Kop3"/>
        <w:rPr>
          <w:lang w:val="en-GB"/>
        </w:rPr>
      </w:pPr>
      <w:r w:rsidRPr="00BC2061">
        <w:rPr>
          <w:lang w:val="en-GB"/>
        </w:rPr>
        <w:lastRenderedPageBreak/>
        <w:t>How should I store Dovobet properly?</w:t>
      </w:r>
    </w:p>
    <w:p w14:paraId="3292AC0D" w14:textId="77777777" w:rsidR="00067100" w:rsidRPr="00BC2061" w:rsidRDefault="00BD42C7">
      <w:pPr>
        <w:rPr>
          <w:lang w:val="en-GB"/>
        </w:rPr>
      </w:pPr>
      <w:r w:rsidRPr="00BC2061">
        <w:rPr>
          <w:lang w:val="en-GB"/>
        </w:rPr>
        <w:t>Store at room temperature and keep away from direct sunlight. Close the tube tightly after use.</w:t>
      </w:r>
    </w:p>
    <w:p w14:paraId="3FDF323C" w14:textId="77777777" w:rsidR="00067100" w:rsidRPr="00BC2061" w:rsidRDefault="00BD42C7">
      <w:pPr>
        <w:pStyle w:val="Kop3"/>
        <w:rPr>
          <w:lang w:val="en-GB"/>
        </w:rPr>
      </w:pPr>
      <w:r w:rsidRPr="00BC2061">
        <w:rPr>
          <w:lang w:val="en-GB"/>
        </w:rPr>
        <w:t>Should I take Dovobet with food?</w:t>
      </w:r>
    </w:p>
    <w:p w14:paraId="7096F485" w14:textId="77777777" w:rsidR="00067100" w:rsidRPr="00BC2061" w:rsidRDefault="00BD42C7">
      <w:pPr>
        <w:rPr>
          <w:lang w:val="en-GB"/>
        </w:rPr>
      </w:pPr>
      <w:r w:rsidRPr="00BC2061">
        <w:rPr>
          <w:lang w:val="en-GB"/>
        </w:rPr>
        <w:t>This does not apply. Dovobet is for external use and is not taken orally.</w:t>
      </w:r>
    </w:p>
    <w:p w14:paraId="6A2F9284" w14:textId="77777777" w:rsidR="00067100" w:rsidRPr="00BC2061" w:rsidRDefault="00BD42C7">
      <w:pPr>
        <w:pStyle w:val="Kop3"/>
        <w:rPr>
          <w:lang w:val="en-GB"/>
        </w:rPr>
      </w:pPr>
      <w:r w:rsidRPr="00BC2061">
        <w:rPr>
          <w:lang w:val="en-GB"/>
        </w:rPr>
        <w:t>Can I crush or dissolve the tablet in water?</w:t>
      </w:r>
    </w:p>
    <w:p w14:paraId="3E14CA10" w14:textId="77777777" w:rsidR="00067100" w:rsidRPr="00BC2061" w:rsidRDefault="00BD42C7">
      <w:pPr>
        <w:rPr>
          <w:lang w:val="en-GB"/>
        </w:rPr>
      </w:pPr>
      <w:r w:rsidRPr="00BC2061">
        <w:rPr>
          <w:lang w:val="en-GB"/>
        </w:rPr>
        <w:t>This does not apply. Dovobet is a topical treatment and not available in tablet form.</w:t>
      </w:r>
    </w:p>
    <w:p w14:paraId="3E98A82C" w14:textId="77777777" w:rsidR="00067100" w:rsidRPr="00BC2061" w:rsidRDefault="00BD42C7">
      <w:pPr>
        <w:pStyle w:val="Kop2"/>
        <w:rPr>
          <w:lang w:val="en-GB"/>
        </w:rPr>
      </w:pPr>
      <w:r w:rsidRPr="00BC2061">
        <w:rPr>
          <w:lang w:val="en-GB"/>
        </w:rPr>
        <w:t>Anamnesis Questions for Dovobet</w:t>
      </w:r>
    </w:p>
    <w:p w14:paraId="01786A18" w14:textId="77777777" w:rsidR="00067100" w:rsidRPr="00BC2061" w:rsidRDefault="00BD42C7">
      <w:pPr>
        <w:rPr>
          <w:lang w:val="en-GB"/>
        </w:rPr>
      </w:pPr>
      <w:r w:rsidRPr="00BC2061">
        <w:rPr>
          <w:lang w:val="en-GB"/>
        </w:rPr>
        <w:t>Have you been diagnosed with plaque psoriasis?</w:t>
      </w:r>
    </w:p>
    <w:p w14:paraId="038AC07D" w14:textId="77777777" w:rsidR="00067100" w:rsidRPr="00BC2061" w:rsidRDefault="00BD42C7">
      <w:pPr>
        <w:rPr>
          <w:lang w:val="en-GB"/>
        </w:rPr>
      </w:pPr>
      <w:r w:rsidRPr="00BC2061">
        <w:rPr>
          <w:lang w:val="en-GB"/>
        </w:rPr>
        <w:t>Are you currently using any other topical treatments or corticosteroids?</w:t>
      </w:r>
    </w:p>
    <w:p w14:paraId="7D071D80" w14:textId="77777777" w:rsidR="00067100" w:rsidRPr="00BC2061" w:rsidRDefault="00BD42C7">
      <w:pPr>
        <w:rPr>
          <w:lang w:val="en-GB"/>
        </w:rPr>
      </w:pPr>
      <w:r w:rsidRPr="00BC2061">
        <w:rPr>
          <w:lang w:val="en-GB"/>
        </w:rPr>
        <w:t>Do you have any known allergies to calcipotriol, betamethasone, or similar medications?</w:t>
      </w:r>
    </w:p>
    <w:p w14:paraId="1503B5A5" w14:textId="77777777" w:rsidR="00067100" w:rsidRPr="00BC2061" w:rsidRDefault="00BD42C7">
      <w:pPr>
        <w:rPr>
          <w:lang w:val="en-GB"/>
        </w:rPr>
      </w:pPr>
      <w:r w:rsidRPr="00BC2061">
        <w:rPr>
          <w:lang w:val="en-GB"/>
        </w:rPr>
        <w:t>Are you applying Dovobet to large areas of your body or under dressings?</w:t>
      </w:r>
    </w:p>
    <w:p w14:paraId="4A5C39A8" w14:textId="77777777" w:rsidR="00067100" w:rsidRPr="00BC2061" w:rsidRDefault="00BD42C7">
      <w:pPr>
        <w:rPr>
          <w:lang w:val="en-GB"/>
        </w:rPr>
      </w:pPr>
      <w:r w:rsidRPr="00BC2061">
        <w:rPr>
          <w:lang w:val="en-GB"/>
        </w:rPr>
        <w:t>Do you have a history of calcium metabolism disorders or liver conditions?</w:t>
      </w:r>
    </w:p>
    <w:p w14:paraId="0325BA1C" w14:textId="77777777" w:rsidR="00067100" w:rsidRPr="00BC2061" w:rsidRDefault="00BD42C7">
      <w:pPr>
        <w:rPr>
          <w:lang w:val="en-GB"/>
        </w:rPr>
      </w:pPr>
      <w:r w:rsidRPr="00BC2061">
        <w:rPr>
          <w:lang w:val="en-GB"/>
        </w:rPr>
        <w:t>Are you applying this product to the face, groin, or underarms?</w:t>
      </w:r>
    </w:p>
    <w:p w14:paraId="0A6EB609" w14:textId="1488DF2C" w:rsidR="00067100" w:rsidRPr="00BC2061" w:rsidRDefault="00BD42C7">
      <w:pPr>
        <w:rPr>
          <w:lang w:val="en-GB"/>
        </w:rPr>
      </w:pPr>
      <w:r w:rsidRPr="00BC2061">
        <w:rPr>
          <w:lang w:val="en-GB"/>
        </w:rPr>
        <w:t xml:space="preserve">Have you noticed any thinning or </w:t>
      </w:r>
      <w:r>
        <w:rPr>
          <w:lang w:val="en-GB"/>
        </w:rPr>
        <w:t>discolouration</w:t>
      </w:r>
      <w:r w:rsidRPr="00BC2061">
        <w:rPr>
          <w:lang w:val="en-GB"/>
        </w:rPr>
        <w:t xml:space="preserve"> of the skin in treated areas?</w:t>
      </w:r>
    </w:p>
    <w:sectPr w:rsidR="00067100" w:rsidRPr="00BC2061"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orge Varbanov" w:date="2025-05-30T20:26:00Z" w:initials="GV">
    <w:p w14:paraId="354BEA6A" w14:textId="77777777" w:rsidR="001F04D4" w:rsidRDefault="001F04D4" w:rsidP="001F04D4">
      <w:pPr>
        <w:pStyle w:val="Tekstopmerking"/>
      </w:pPr>
      <w:r>
        <w:rPr>
          <w:rStyle w:val="Verwijzingopmerking"/>
        </w:rPr>
        <w:annotationRef/>
      </w:r>
      <w:r>
        <w:t>That was in EN_US not in EN_UK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BEA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367024" w16cex:dateUtc="2025-05-3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BEA6A" w16cid:durableId="323670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033388411">
    <w:abstractNumId w:val="8"/>
  </w:num>
  <w:num w:numId="2" w16cid:durableId="4526379">
    <w:abstractNumId w:val="6"/>
  </w:num>
  <w:num w:numId="3" w16cid:durableId="67465937">
    <w:abstractNumId w:val="5"/>
  </w:num>
  <w:num w:numId="4" w16cid:durableId="466779997">
    <w:abstractNumId w:val="4"/>
  </w:num>
  <w:num w:numId="5" w16cid:durableId="785275886">
    <w:abstractNumId w:val="7"/>
  </w:num>
  <w:num w:numId="6" w16cid:durableId="752361170">
    <w:abstractNumId w:val="3"/>
  </w:num>
  <w:num w:numId="7" w16cid:durableId="1563832109">
    <w:abstractNumId w:val="2"/>
  </w:num>
  <w:num w:numId="8" w16cid:durableId="1322001960">
    <w:abstractNumId w:val="1"/>
  </w:num>
  <w:num w:numId="9" w16cid:durableId="18557984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 Varbanov">
    <w15:presenceInfo w15:providerId="Windows Live" w15:userId="45482d1153e74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7100"/>
    <w:rsid w:val="0015074B"/>
    <w:rsid w:val="001F04D4"/>
    <w:rsid w:val="0029639D"/>
    <w:rsid w:val="00326F90"/>
    <w:rsid w:val="00335B4D"/>
    <w:rsid w:val="004A2694"/>
    <w:rsid w:val="005205D4"/>
    <w:rsid w:val="006F5A52"/>
    <w:rsid w:val="00702828"/>
    <w:rsid w:val="00AA1D8D"/>
    <w:rsid w:val="00B14334"/>
    <w:rsid w:val="00B47730"/>
    <w:rsid w:val="00BC2061"/>
    <w:rsid w:val="00BD42C7"/>
    <w:rsid w:val="00CB0664"/>
    <w:rsid w:val="00DF5B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7847B"/>
  <w14:defaultImageDpi w14:val="300"/>
  <w15:docId w15:val="{BC487656-9347-974C-B2B8-3B5995E9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6F5A52"/>
    <w:pPr>
      <w:spacing w:after="0" w:line="240" w:lineRule="auto"/>
    </w:pPr>
  </w:style>
  <w:style w:type="character" w:styleId="Verwijzingopmerking">
    <w:name w:val="annotation reference"/>
    <w:basedOn w:val="Standaardalinea-lettertype"/>
    <w:uiPriority w:val="99"/>
    <w:semiHidden/>
    <w:unhideWhenUsed/>
    <w:rsid w:val="001F04D4"/>
    <w:rPr>
      <w:sz w:val="16"/>
      <w:szCs w:val="16"/>
    </w:rPr>
  </w:style>
  <w:style w:type="paragraph" w:styleId="Tekstopmerking">
    <w:name w:val="annotation text"/>
    <w:basedOn w:val="Standaard"/>
    <w:link w:val="TekstopmerkingChar"/>
    <w:uiPriority w:val="99"/>
    <w:unhideWhenUsed/>
    <w:rsid w:val="001F04D4"/>
    <w:pPr>
      <w:spacing w:line="240" w:lineRule="auto"/>
    </w:pPr>
    <w:rPr>
      <w:sz w:val="20"/>
      <w:szCs w:val="20"/>
    </w:rPr>
  </w:style>
  <w:style w:type="character" w:customStyle="1" w:styleId="TekstopmerkingChar">
    <w:name w:val="Tekst opmerking Char"/>
    <w:basedOn w:val="Standaardalinea-lettertype"/>
    <w:link w:val="Tekstopmerking"/>
    <w:uiPriority w:val="99"/>
    <w:rsid w:val="001F04D4"/>
    <w:rPr>
      <w:sz w:val="20"/>
      <w:szCs w:val="20"/>
    </w:rPr>
  </w:style>
  <w:style w:type="paragraph" w:styleId="Onderwerpvanopmerking">
    <w:name w:val="annotation subject"/>
    <w:basedOn w:val="Tekstopmerking"/>
    <w:next w:val="Tekstopmerking"/>
    <w:link w:val="OnderwerpvanopmerkingChar"/>
    <w:uiPriority w:val="99"/>
    <w:semiHidden/>
    <w:unhideWhenUsed/>
    <w:rsid w:val="001F04D4"/>
    <w:rPr>
      <w:b/>
      <w:bCs/>
    </w:rPr>
  </w:style>
  <w:style w:type="character" w:customStyle="1" w:styleId="OnderwerpvanopmerkingChar">
    <w:name w:val="Onderwerp van opmerking Char"/>
    <w:basedOn w:val="TekstopmerkingChar"/>
    <w:link w:val="Onderwerpvanopmerking"/>
    <w:uiPriority w:val="99"/>
    <w:semiHidden/>
    <w:rsid w:val="001F0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741</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Marrit van Distel | FP</cp:lastModifiedBy>
  <cp:revision>8</cp:revision>
  <dcterms:created xsi:type="dcterms:W3CDTF">2013-12-23T23:15:00Z</dcterms:created>
  <dcterms:modified xsi:type="dcterms:W3CDTF">2025-05-31T10:36:00Z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5fd6b084-8405-4678-bc65-be51e937f8b3</vt:lpwstr>
  </property>
</Properties>
</file>